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4" w:anchor="0" w:history="1">
        <w:r w:rsidRPr="00B5002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</w:t>
      </w: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науки и высшего образования</w:t>
      </w: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22 декабря 2021 г. N 1363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5002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</w:t>
      </w:r>
      <w:r w:rsidRPr="00B5002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предоставления жилых помещений специализированного жилищного фонда в организациях, подведомственных Министерству науки и высшего образования Российской Федерации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Настоящий Порядок определяет правила предоставления работникам и обучающимся организаций, подведомственных Министерству науки и высшего образования Российской Федерации (далее - организация), служебных жилых помещений и жилых помещений в общежитиях специализированного жилищного фонда, закрепленного за организациями на праве оперативного управления и хозяйственного ведения (далее - специализированные жилые помещения).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Специализированные жилые помещения при наличии свободных (незанятых) жилых помещений предоставляются в пользование работникам организаций (далее - работники), обучающимся по программам подготовки научных и научно-педагогических кадров в аспирантуре (адъюнктуре), программам ординатуры, а также по программам </w:t>
      </w:r>
      <w:proofErr w:type="spellStart"/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ассистентуры</w:t>
      </w:r>
      <w:proofErr w:type="spellEnd"/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-стажировки в организациях (далее - обучающийся), не обеспеченным жилыми помещениями в соответствующем населенном пункте по месту работы или учебы.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Нуждающимся в жилых помещениях в общежитиях лицам, обучающимся по основным образовательным программам среднего профессионального и высшего образования по очной форме обучения, и на период прохождения промежуточной и итоговой аттестации обучающимся по данным образовательным программам по заочной форме обучения в организациях, осуществляющих образовательную деятельность, жилые помещения в общежитиях, закрепленных за указанными организациями, предоставляются в порядке, установленном локальными нормативными актами данных организаций (при наличии соответствующего жилищного фонда).</w:t>
      </w:r>
      <w:hyperlink r:id="rId5" w:anchor="1111" w:history="1">
        <w:r w:rsidRPr="00B50026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Жилые помещения в общежитиях иных организаций предоставляются лицам, указанным в </w:t>
      </w:r>
      <w:hyperlink r:id="rId6" w:anchor="30022" w:history="1">
        <w:r w:rsidRPr="00B5002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</w:t>
        </w:r>
      </w:hyperlink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пункта, по соглашению между организациями, за которыми закреплены жилые помещения в общежитиях, и организациями, в которых проходят обучение указанные лица.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Специализированные жилые помещения предоставляются работникам и членам их семей на период их трудовых отношений с организацией.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Специализированные жилые помещения, являющиеся жилыми помещениями в общежитии, предоставляются обучающимся и членам их семей на период обучения в организации и на период прохождения промежуточной и итоговой аттестации.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Для рассмотрения вопроса о предоставлении специализированного жилого помещения работники (обучающиеся) подают на имя руководителя организации-работодателя (организации, в которой проходят обучение) заявление с указанием сведений о составе семьи работника (обучающегося), к которому прилагаются следующие документы: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письменное согласие на обработку персональных данных (в свободной форме) в отношении работника (обучающегося) и членов его семьи, указанных в заявлении;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копия паспорта работника (обучающегося) (все листы);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копии паспортов членов семьи работника (обучающегося) (все листы);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копия (копии) свидетельства (свидетельств) о заключении (расторжении) брака (при наличии) и свидетельства (свидетельств) о рождении ребенка (детей) (при наличии);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справка кадрового подразделения или кадрового работника организации-работодателя, содержащая сведения о сроке, на который заключен трудовой договор, - для работника;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справка или копия приказа организации о зачислении на обучение по программам, указанным в </w:t>
      </w:r>
      <w:hyperlink r:id="rId7" w:anchor="3002" w:history="1">
        <w:r w:rsidRPr="00B5002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 первом пункта 2</w:t>
        </w:r>
      </w:hyperlink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Порядка, - для обучающегося;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единый жилищный документ или выписка из домовой книги и копия финансово-лицевого счета либо иной документ, содержащий сведения о типе и характере жилого помещения, а также сведения о количестве лиц, зарегистрированных в жилом помещении по месту регистрации (месту пребывания) работника (обучающегося);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копии документов, подтверждающих регистрацию по месту жительства несовершеннолетних членов семьи работника (обучающегося);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выписка из Единого государственного реестра недвижимости о наличии (отсутствии) в собственности работника (обучающегося) и членов его семьи, указанных в заявлении, жилых помещений (их долей), расположенных в населенном пункте по месту работы (учебы) работника (обучающегося);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сведения о зарегистрированных сделках с недвижимостью (из бюро технической инвентаризации и иных организаций, осуществлявших регистрацию права на недвижимое имущество и сделок с ним до передачи указанных полномочий Федеральной службе государственной регистрации, кадастра и картографии) на работника (обучающегося) и членов его семьи, указанных в заявлении, в случаях, когда населенный пункт по месту жительства работника (обучающегося) и членов его семьи, указанных в заявлении, совпадает с населенным пунктом по месту работы (учебы) работника (обучающегося). В иных случаях указанные сведения представлять не требуется.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Копии документов представляются с одновременным представлением подлинников или в копиях, заверенных в установленном законодательством Российской Федерации порядке.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Решение о предоставлении специализированного жилого помещения (в случае наличия свободного жилого помещения в специализированном жилищном фонде) работнику (обучающемуся) принимается жилищной комиссией организации, за которой закреплено специализированное жилое помещение (далее - жилищная комиссия), в течение 30 календарных дней со дня подачи заявления и оформляется протоколом заседания жилищной комиссии и приказом организации.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Решение об отказе в предоставлении работнику (обучающемуся) специализированного жилого помещения принимается жилищной комиссией в </w:t>
      </w: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течение 30 календарных дней со дня подачи заявления и оформляется протоколом заседания жилищной комиссии.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Решение о предоставлении специализированного жилого помещения работнику (обучающемуся) иной организации принимается жилищной комиссией по согласованию с </w:t>
      </w:r>
      <w:proofErr w:type="spellStart"/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Минобрнауки</w:t>
      </w:r>
      <w:proofErr w:type="spellEnd"/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Вопрос о согласовании решения о предоставлении специализированного жилого помещения рассматривается жилищной комиссией </w:t>
      </w:r>
      <w:proofErr w:type="spellStart"/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Минобрнауки</w:t>
      </w:r>
      <w:proofErr w:type="spellEnd"/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России. Для получения указанного согласия срок принятия решения о предоставлении специализированного жилого помещения продлевается не более чем на 30 календарных дней.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Работник (обучающийся) информируется (устно или письменно) о принятом решении в течение 7 календарных дней с даты его принятия.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В течение 10 рабочих дней со дня принятия решения о предоставлении специализированного жилого помещения работник (обучающийся) представляет в жилищную комиссию информацию об отсутствии изменений в сведениях, представленных в жилищную комиссию.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На основании приказа организации о предоставлении специализированного жилого помещения в течение 30 календарных дней со дня его принятия с работником (обучающимся) заключается договор найма специализированного жилого помещения в соответствии с типовым договором найма служебного жилого помещения, утвержденным постановлением Правительства Российской Федерации от 26 января 2006 г. N 42 (Собрание законодательства Российской Федерации, 2006, N 6, ст. 697).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Передача работнику (обучающемуся) специализированного жилого помещения осуществляется на основании договора найма служебного жилого помещения по акту приема-передачи с указанием технического состояния служебного жилого помещения в течение 30 календарных дней со дня издания приказа организации о предоставлении специализированного жилого помещения.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Предоставление специализированного жилого помещения осуществляется с целью пользования работником (обучающимся) и членами его семьи предоставленным специализированным жилым помещением в соответствии с Правилами пользования жилыми помещениями, утвержденными постановлением Правительства Российской Федерации от 21 января 2006 г. N 25 (Собрание законодательства Российской Федерации, 2006, N 5, ст. 546; 2019, N 46, ст. 6487).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Заключение, прекращение и расторжение договора найма специализированного жилого помещения осуществляются в соответствии с Жилищным кодексом Российской Федерации (Собрание законодательства Российской Федерации, 2005, N 1, ст. 14; 2021, N 27, ст. 5057).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B50026" w:rsidRPr="00B50026" w:rsidRDefault="00B50026" w:rsidP="00B500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0026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B500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39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26, ст. 3388).</w:t>
      </w:r>
    </w:p>
    <w:p w:rsidR="00B50026" w:rsidRPr="00B50026" w:rsidRDefault="00B50026" w:rsidP="00B50026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review"/>
      <w:bookmarkStart w:id="1" w:name="_GoBack"/>
      <w:bookmarkEnd w:id="0"/>
      <w:bookmarkEnd w:id="1"/>
    </w:p>
    <w:sectPr w:rsidR="00B50026" w:rsidRPr="00B5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26"/>
    <w:rsid w:val="00366E86"/>
    <w:rsid w:val="009A2A91"/>
    <w:rsid w:val="00B50026"/>
    <w:rsid w:val="00C4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1F52F-9BB3-4E7D-A95A-DAB5582C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00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0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00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0026"/>
    <w:rPr>
      <w:color w:val="0000FF"/>
      <w:u w:val="single"/>
    </w:rPr>
  </w:style>
  <w:style w:type="character" w:customStyle="1" w:styleId="info">
    <w:name w:val="info"/>
    <w:basedOn w:val="a0"/>
    <w:rsid w:val="00B5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0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433841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4338416/" TargetMode="External"/><Relationship Id="rId5" Type="http://schemas.openxmlformats.org/officeDocument/2006/relationships/hyperlink" Target="https://www.garant.ru/products/ipo/prime/doc/404338416/" TargetMode="External"/><Relationship Id="rId4" Type="http://schemas.openxmlformats.org/officeDocument/2006/relationships/hyperlink" Target="https://www.garant.ru/products/ipo/prime/doc/40433841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Надежда Михайлова</dc:creator>
  <cp:keywords/>
  <dc:description/>
  <cp:lastModifiedBy>Злобина Надежда Михайлова</cp:lastModifiedBy>
  <cp:revision>3</cp:revision>
  <dcterms:created xsi:type="dcterms:W3CDTF">2025-09-29T09:42:00Z</dcterms:created>
  <dcterms:modified xsi:type="dcterms:W3CDTF">2025-09-29T09:45:00Z</dcterms:modified>
</cp:coreProperties>
</file>