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D79" w:rsidRDefault="00253D79" w:rsidP="005327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A73" w:rsidRDefault="00262A73" w:rsidP="005327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A73" w:rsidRDefault="00262A73" w:rsidP="005327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14700" cy="2209800"/>
            <wp:effectExtent l="0" t="0" r="0" b="0"/>
            <wp:docPr id="1" name="Рисунок 1" descr="http://www.fporen.ru/assets/images/profsou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poren.ru/assets/images/profsouza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DCD" w:rsidRDefault="00C00DCD" w:rsidP="00262A73">
      <w:pPr>
        <w:rPr>
          <w:rFonts w:ascii="Times New Roman" w:hAnsi="Times New Roman" w:cs="Times New Roman"/>
          <w:b/>
          <w:sz w:val="28"/>
          <w:szCs w:val="28"/>
        </w:rPr>
      </w:pPr>
    </w:p>
    <w:p w:rsidR="00C00DCD" w:rsidRDefault="00C00DCD" w:rsidP="005327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BDC" w:rsidRDefault="0053277F" w:rsidP="00532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78C">
        <w:rPr>
          <w:rFonts w:ascii="Times New Roman" w:hAnsi="Times New Roman" w:cs="Times New Roman"/>
          <w:b/>
          <w:sz w:val="28"/>
          <w:szCs w:val="28"/>
        </w:rPr>
        <w:t>ОТКРЫТЫЙ (ПУБЛИЧНЫЙ</w:t>
      </w:r>
      <w:r w:rsidR="00187BDC">
        <w:rPr>
          <w:rFonts w:ascii="Times New Roman" w:hAnsi="Times New Roman" w:cs="Times New Roman"/>
          <w:b/>
          <w:sz w:val="28"/>
          <w:szCs w:val="28"/>
        </w:rPr>
        <w:t>)</w:t>
      </w:r>
      <w:r w:rsidRPr="0088778C">
        <w:rPr>
          <w:rFonts w:ascii="Times New Roman" w:hAnsi="Times New Roman" w:cs="Times New Roman"/>
          <w:b/>
          <w:sz w:val="28"/>
          <w:szCs w:val="28"/>
        </w:rPr>
        <w:t xml:space="preserve"> ОТЧЕТ</w:t>
      </w:r>
    </w:p>
    <w:p w:rsidR="0053277F" w:rsidRDefault="0053277F" w:rsidP="00532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78C">
        <w:rPr>
          <w:rFonts w:ascii="Times New Roman" w:hAnsi="Times New Roman" w:cs="Times New Roman"/>
          <w:b/>
          <w:sz w:val="28"/>
          <w:szCs w:val="28"/>
        </w:rPr>
        <w:t>О РАБОТЕ ПЕРВИЧНОЙ ПРОФСОЮЗНОЙ ОРГАНИЗАЦИИ</w:t>
      </w:r>
    </w:p>
    <w:p w:rsidR="00FF6686" w:rsidRPr="00FF6686" w:rsidRDefault="00FF6686" w:rsidP="00532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РАБОТНИКОВ </w:t>
      </w:r>
    </w:p>
    <w:p w:rsidR="00E00EE8" w:rsidRDefault="0053277F" w:rsidP="00532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78C">
        <w:rPr>
          <w:rFonts w:ascii="Times New Roman" w:hAnsi="Times New Roman" w:cs="Times New Roman"/>
          <w:b/>
          <w:sz w:val="28"/>
          <w:szCs w:val="28"/>
        </w:rPr>
        <w:t xml:space="preserve">ТВЕРСКОГО ГОСУДАРСТВЕННОГО УНИВЕРСИТЕТА </w:t>
      </w:r>
    </w:p>
    <w:p w:rsidR="00E9333B" w:rsidRPr="0088778C" w:rsidRDefault="0091290E" w:rsidP="00532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E9333B" w:rsidRPr="00887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333B" w:rsidRPr="0091290E">
        <w:rPr>
          <w:rFonts w:ascii="Times New Roman" w:hAnsi="Times New Roman" w:cs="Times New Roman"/>
          <w:b/>
          <w:sz w:val="36"/>
          <w:szCs w:val="36"/>
        </w:rPr>
        <w:t>201</w:t>
      </w:r>
      <w:r w:rsidR="00DA1295">
        <w:rPr>
          <w:rFonts w:ascii="Times New Roman" w:hAnsi="Times New Roman" w:cs="Times New Roman"/>
          <w:b/>
          <w:sz w:val="36"/>
          <w:szCs w:val="36"/>
        </w:rPr>
        <w:t>8</w:t>
      </w:r>
      <w:r w:rsidR="00E9333B" w:rsidRPr="008877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:rsidR="0053277F" w:rsidRDefault="0053277F" w:rsidP="005327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77F" w:rsidRDefault="0053277F" w:rsidP="005327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77F" w:rsidRDefault="0053277F" w:rsidP="005327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77F" w:rsidRDefault="0053277F" w:rsidP="005327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77F" w:rsidRDefault="0053277F" w:rsidP="005327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77F" w:rsidRDefault="0053277F" w:rsidP="00C418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г.Тверь</w:t>
      </w:r>
    </w:p>
    <w:p w:rsidR="003A6209" w:rsidRDefault="003A6209" w:rsidP="00E759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6209" w:rsidRDefault="003A6209" w:rsidP="00E759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6209" w:rsidRDefault="003A6209" w:rsidP="00E759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594B" w:rsidRPr="00DD3FB1" w:rsidRDefault="00E7594B" w:rsidP="00E7594B">
      <w:pPr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D3FB1">
        <w:rPr>
          <w:rFonts w:ascii="Times New Roman" w:hAnsi="Times New Roman" w:cs="Times New Roman"/>
          <w:i/>
          <w:sz w:val="32"/>
          <w:szCs w:val="32"/>
        </w:rPr>
        <w:lastRenderedPageBreak/>
        <w:t>Отчет публикуется в соответствии с Уставом Профсоюза (ст.14, п.5.9), постановлением Президиума обкома Профсоюза в целях открытости и прозрачности профсоюзной работы.</w:t>
      </w:r>
    </w:p>
    <w:p w:rsidR="005E1A82" w:rsidRPr="00DD3FB1" w:rsidRDefault="005E1A82" w:rsidP="005E1A82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профсоюзной организации работников Тверского государственного университета в 2018 году осуществлялась в соответствии с решениями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съезда Общероссийского Профсоюза образования и науки, Отраслевым Соглашением 2017-2020г.г., Региональным Соглашением 2016-2018г.г.</w:t>
      </w:r>
      <w:r w:rsidR="00DD3F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ее важнейшим направлением являлись </w:t>
      </w:r>
      <w:r w:rsidRPr="00DD3FB1">
        <w:rPr>
          <w:rFonts w:ascii="Times New Roman" w:hAnsi="Times New Roman" w:cs="Times New Roman"/>
          <w:sz w:val="28"/>
          <w:szCs w:val="28"/>
          <w:u w:val="single"/>
        </w:rPr>
        <w:t>реализация защитной функции профсоюза в сфере социально-трудовых отношений, обеспечение организационного единства.</w:t>
      </w:r>
    </w:p>
    <w:p w:rsidR="005E1A82" w:rsidRDefault="005E1A82" w:rsidP="005E1A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366">
        <w:rPr>
          <w:rFonts w:ascii="Times New Roman" w:hAnsi="Times New Roman" w:cs="Times New Roman"/>
          <w:i/>
          <w:sz w:val="28"/>
          <w:szCs w:val="28"/>
        </w:rPr>
        <w:t>В структуре профорганизации университета по состоянию на 1 января 201</w:t>
      </w:r>
      <w:r w:rsidR="00DD3FB1">
        <w:rPr>
          <w:rFonts w:ascii="Times New Roman" w:hAnsi="Times New Roman" w:cs="Times New Roman"/>
          <w:i/>
          <w:sz w:val="28"/>
          <w:szCs w:val="28"/>
        </w:rPr>
        <w:t>9</w:t>
      </w:r>
      <w:r w:rsidRPr="009C4366">
        <w:rPr>
          <w:rFonts w:ascii="Times New Roman" w:hAnsi="Times New Roman" w:cs="Times New Roman"/>
          <w:i/>
          <w:sz w:val="28"/>
          <w:szCs w:val="28"/>
        </w:rPr>
        <w:t xml:space="preserve">г. состоит 3 первичных профсоюзных организации институтов, 12 первичных профсоюзных организаций факультетов, 5 первичных профсоюзных организаций структур </w:t>
      </w:r>
      <w:r w:rsidR="00DD3FB1">
        <w:rPr>
          <w:rFonts w:ascii="Times New Roman" w:hAnsi="Times New Roman" w:cs="Times New Roman"/>
          <w:i/>
          <w:sz w:val="28"/>
          <w:szCs w:val="28"/>
        </w:rPr>
        <w:t xml:space="preserve">университета - </w:t>
      </w:r>
      <w:r w:rsidRPr="009C4366">
        <w:rPr>
          <w:rFonts w:ascii="Times New Roman" w:hAnsi="Times New Roman" w:cs="Times New Roman"/>
          <w:i/>
          <w:sz w:val="28"/>
          <w:szCs w:val="28"/>
        </w:rPr>
        <w:t xml:space="preserve">ректората, административно-хозяйственной части, Научной библиотеки, Ботанического сада, общеуниверситетских кафедр, которые объединяют 742 человека. </w:t>
      </w:r>
      <w:r>
        <w:rPr>
          <w:rFonts w:ascii="Times New Roman" w:hAnsi="Times New Roman" w:cs="Times New Roman"/>
          <w:sz w:val="28"/>
          <w:szCs w:val="28"/>
        </w:rPr>
        <w:t>На фоне продолжающейся оптимизации штатной численности работников вуза</w:t>
      </w:r>
      <w:r w:rsidR="00F45C7C">
        <w:rPr>
          <w:rFonts w:ascii="Times New Roman" w:hAnsi="Times New Roman" w:cs="Times New Roman"/>
          <w:sz w:val="28"/>
          <w:szCs w:val="28"/>
        </w:rPr>
        <w:t xml:space="preserve"> (количество работников в вузе за 2018 год сократилось с 1200 до 1030 чел.) уменьшилась численность </w:t>
      </w:r>
      <w:r w:rsidR="009C4366">
        <w:rPr>
          <w:rFonts w:ascii="Times New Roman" w:hAnsi="Times New Roman" w:cs="Times New Roman"/>
          <w:sz w:val="28"/>
          <w:szCs w:val="28"/>
        </w:rPr>
        <w:t>профорганизации. Тем не менее,</w:t>
      </w:r>
      <w:r w:rsidR="00672F01">
        <w:rPr>
          <w:rFonts w:ascii="Times New Roman" w:hAnsi="Times New Roman" w:cs="Times New Roman"/>
          <w:sz w:val="28"/>
          <w:szCs w:val="28"/>
        </w:rPr>
        <w:t xml:space="preserve"> количество работников, вступивших в профсоюз (18 чел.), превышает количество вышедших из профорганизации (8 чел.).</w:t>
      </w:r>
    </w:p>
    <w:p w:rsidR="00672F01" w:rsidRPr="009C4366" w:rsidRDefault="00672F01" w:rsidP="005E1A82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4366">
        <w:rPr>
          <w:rFonts w:ascii="Times New Roman" w:hAnsi="Times New Roman" w:cs="Times New Roman"/>
          <w:i/>
          <w:sz w:val="28"/>
          <w:szCs w:val="28"/>
        </w:rPr>
        <w:t>Первичная профсоюзная организация работников ТвГУ входит в состав областной организации Общероссийского Профсоюза, является членом Евразийской ассоциации профсоюзных организаций университетов стран СНГ (ЕАПОУ), активно взаимодействует с профорганизациями российских, а также тверских вузов.</w:t>
      </w:r>
    </w:p>
    <w:p w:rsidR="00672F01" w:rsidRDefault="006529B5" w:rsidP="005E1A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год для университетского коллектива являлся годом аккредитации вуза. В этом контексте деятельность профкома определялась целями достижения аккредитационных </w:t>
      </w:r>
      <w:r w:rsidR="004836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показателей</w:t>
      </w:r>
      <w:r w:rsidR="00672F01">
        <w:rPr>
          <w:rFonts w:ascii="Times New Roman" w:hAnsi="Times New Roman" w:cs="Times New Roman"/>
          <w:sz w:val="28"/>
          <w:szCs w:val="28"/>
        </w:rPr>
        <w:t xml:space="preserve"> </w:t>
      </w:r>
      <w:r w:rsidR="009C436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 августе 2018г. университет успешно прошел аккредитацию)</w:t>
      </w:r>
      <w:r w:rsidR="004836E6">
        <w:rPr>
          <w:rFonts w:ascii="Times New Roman" w:hAnsi="Times New Roman" w:cs="Times New Roman"/>
          <w:sz w:val="28"/>
          <w:szCs w:val="28"/>
        </w:rPr>
        <w:t>. Вместе с тем, приоритетными направлениями университетского профсоюза являлись:</w:t>
      </w:r>
    </w:p>
    <w:p w:rsidR="00FE572F" w:rsidRDefault="004836E6" w:rsidP="00FE57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осуществление социального партнерства, контроля за выполнением обязательств Коллективного договора 2016-2019г.г., </w:t>
      </w:r>
      <w:r w:rsidR="006A6D04">
        <w:rPr>
          <w:rFonts w:ascii="Times New Roman" w:hAnsi="Times New Roman" w:cs="Times New Roman"/>
          <w:sz w:val="28"/>
          <w:szCs w:val="28"/>
        </w:rPr>
        <w:t>принятия</w:t>
      </w:r>
      <w:r w:rsidR="00FE572F">
        <w:rPr>
          <w:rFonts w:ascii="Times New Roman" w:hAnsi="Times New Roman" w:cs="Times New Roman"/>
          <w:sz w:val="28"/>
          <w:szCs w:val="28"/>
        </w:rPr>
        <w:t xml:space="preserve"> мер по увеличению должностных окладов, совершенствованию системы критериев и показателей эффективности деятельности </w:t>
      </w:r>
      <w:r w:rsidR="006A6D04">
        <w:rPr>
          <w:rFonts w:ascii="Times New Roman" w:hAnsi="Times New Roman" w:cs="Times New Roman"/>
          <w:sz w:val="28"/>
          <w:szCs w:val="28"/>
        </w:rPr>
        <w:t>работников, соблюдения</w:t>
      </w:r>
      <w:r w:rsidR="00FE572F">
        <w:rPr>
          <w:rFonts w:ascii="Times New Roman" w:hAnsi="Times New Roman" w:cs="Times New Roman"/>
          <w:sz w:val="28"/>
          <w:szCs w:val="28"/>
        </w:rPr>
        <w:t xml:space="preserve"> трудового законодательства;</w:t>
      </w:r>
    </w:p>
    <w:p w:rsidR="00FE572F" w:rsidRDefault="00FE572F" w:rsidP="00FE57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повышение информированности членов профсоюза о направлениях и результатах работы профсоюзной организации по защите прав и гарантий работников;</w:t>
      </w:r>
    </w:p>
    <w:p w:rsidR="00FE572F" w:rsidRDefault="00FE572F" w:rsidP="00FE57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уставных задач по обеспечению организационного единства профорганизации, повышению квалификации профсоюзного актива.</w:t>
      </w:r>
    </w:p>
    <w:p w:rsidR="00FE572F" w:rsidRPr="009C4366" w:rsidRDefault="00FE572F" w:rsidP="00FE572F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социального взаимодействия с администрацией в</w:t>
      </w:r>
      <w:r w:rsidR="006A6D04">
        <w:rPr>
          <w:rFonts w:ascii="Times New Roman" w:hAnsi="Times New Roman" w:cs="Times New Roman"/>
          <w:sz w:val="28"/>
          <w:szCs w:val="28"/>
        </w:rPr>
        <w:t>опросы выполнения обязательств К</w:t>
      </w:r>
      <w:r>
        <w:rPr>
          <w:rFonts w:ascii="Times New Roman" w:hAnsi="Times New Roman" w:cs="Times New Roman"/>
          <w:sz w:val="28"/>
          <w:szCs w:val="28"/>
        </w:rPr>
        <w:t xml:space="preserve">оллективного договора трижды обсуждались на расширенных заседаниях Ученого совета ТвГУ (в феврале, апреле, ноябре 2018г.). </w:t>
      </w:r>
      <w:r w:rsidRPr="009C4366">
        <w:rPr>
          <w:rFonts w:ascii="Times New Roman" w:hAnsi="Times New Roman" w:cs="Times New Roman"/>
          <w:i/>
          <w:sz w:val="28"/>
          <w:szCs w:val="28"/>
        </w:rPr>
        <w:t xml:space="preserve">В январе 2018г. были повышены должностные оклады работников по всем квалификационным группам (кроме ППС) не менее, чем на 2500 рублей; в  январе 2019г. средняя заработная плата ППС составила 54868 рублей, научных работников – 74700 рублей, учебно-вспомогательного персонала – 16000 рублей, средняя заработная плата работников университета – 48000 рублей. Считая необходимым повышение должностных окладов работников учебно-вспомогательного, обслуживающего  персонала не менее, чем в 2 раза, профком инициировал </w:t>
      </w:r>
      <w:r w:rsidR="001E443F" w:rsidRPr="009C4366">
        <w:rPr>
          <w:rFonts w:ascii="Times New Roman" w:hAnsi="Times New Roman" w:cs="Times New Roman"/>
          <w:i/>
          <w:sz w:val="28"/>
          <w:szCs w:val="28"/>
        </w:rPr>
        <w:t>обсуждение этой проблемы в рамках работы двухсторонней согласительной комиссии по разработке Коллективного договора на 2019-2022г.г. и достиг договоренности о повышении должностных окладов работников ТвГУ (за исключением ППС) с 1 сентября 2019г.</w:t>
      </w:r>
    </w:p>
    <w:p w:rsidR="001E443F" w:rsidRDefault="001E443F" w:rsidP="00FE57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366">
        <w:rPr>
          <w:rFonts w:ascii="Times New Roman" w:hAnsi="Times New Roman" w:cs="Times New Roman"/>
          <w:i/>
          <w:sz w:val="28"/>
          <w:szCs w:val="28"/>
        </w:rPr>
        <w:t>Результат</w:t>
      </w:r>
      <w:r w:rsidR="006B6C3C">
        <w:rPr>
          <w:rFonts w:ascii="Times New Roman" w:hAnsi="Times New Roman" w:cs="Times New Roman"/>
          <w:i/>
          <w:sz w:val="28"/>
          <w:szCs w:val="28"/>
        </w:rPr>
        <w:t>ом</w:t>
      </w:r>
      <w:r w:rsidRPr="009C4366">
        <w:rPr>
          <w:rFonts w:ascii="Times New Roman" w:hAnsi="Times New Roman" w:cs="Times New Roman"/>
          <w:i/>
          <w:sz w:val="28"/>
          <w:szCs w:val="28"/>
        </w:rPr>
        <w:t xml:space="preserve"> совместной работы профсоюза и администрации стало установление (с сентября 2017г.) самых высоких среди тверских вузов должностных окладов ППС (ассистент – 24500 руб., доцент – 34300 руб., профессор – 50000 руб.).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принципами адекватности, своевременности, прозрачности стимулирующих выплат в вузе установлены 23 стимулирующие выплаты в конкретном денежном выражении, из них 15- по эффективному контракту.</w:t>
      </w:r>
    </w:p>
    <w:p w:rsidR="001E443F" w:rsidRDefault="001E443F" w:rsidP="00FE57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корпоративным социальным пакетом, созданным системой коллективно-договорных отношений, в течение года осуществлялась социальная поддержка работникам по следующим направлениям:</w:t>
      </w:r>
    </w:p>
    <w:p w:rsidR="00286053" w:rsidRPr="00D451F3" w:rsidRDefault="00A5032D" w:rsidP="00D451F3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451F3">
        <w:rPr>
          <w:rFonts w:ascii="Times New Roman" w:hAnsi="Times New Roman" w:cs="Times New Roman"/>
          <w:sz w:val="28"/>
          <w:szCs w:val="28"/>
        </w:rPr>
        <w:t xml:space="preserve">- </w:t>
      </w:r>
      <w:r w:rsidRPr="00D451F3">
        <w:rPr>
          <w:rFonts w:ascii="Times New Roman" w:hAnsi="Times New Roman" w:cs="Times New Roman"/>
          <w:bCs/>
          <w:sz w:val="28"/>
          <w:szCs w:val="28"/>
        </w:rPr>
        <w:t>выплаты за н</w:t>
      </w:r>
      <w:r w:rsidR="007A4B8C">
        <w:rPr>
          <w:rFonts w:ascii="Times New Roman" w:hAnsi="Times New Roman" w:cs="Times New Roman"/>
          <w:bCs/>
          <w:sz w:val="28"/>
          <w:szCs w:val="28"/>
        </w:rPr>
        <w:t>епрерывный стаж работы в ТвГУ (</w:t>
      </w:r>
      <w:r w:rsidRPr="00D451F3">
        <w:rPr>
          <w:rFonts w:ascii="Times New Roman" w:hAnsi="Times New Roman" w:cs="Times New Roman"/>
          <w:bCs/>
          <w:sz w:val="28"/>
          <w:szCs w:val="28"/>
        </w:rPr>
        <w:t>начиная с 5 лет стажа);</w:t>
      </w:r>
    </w:p>
    <w:p w:rsidR="00286053" w:rsidRPr="00D451F3" w:rsidRDefault="00A5032D" w:rsidP="00D451F3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451F3">
        <w:rPr>
          <w:rFonts w:ascii="Times New Roman" w:hAnsi="Times New Roman" w:cs="Times New Roman"/>
          <w:bCs/>
          <w:sz w:val="28"/>
          <w:szCs w:val="28"/>
        </w:rPr>
        <w:t xml:space="preserve">- выплаты единовременного пособия при выходе на пенсию и завершением трудовой деятельности в ТвГУ; </w:t>
      </w:r>
    </w:p>
    <w:p w:rsidR="00286053" w:rsidRPr="00D451F3" w:rsidRDefault="00A5032D" w:rsidP="00D451F3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451F3">
        <w:rPr>
          <w:rFonts w:ascii="Times New Roman" w:hAnsi="Times New Roman" w:cs="Times New Roman"/>
          <w:bCs/>
          <w:sz w:val="28"/>
          <w:szCs w:val="28"/>
        </w:rPr>
        <w:t>- материальная помощь в связи со сложными жизненными ситуациями, тяжелым материальным положением;</w:t>
      </w:r>
    </w:p>
    <w:p w:rsidR="00286053" w:rsidRPr="00D451F3" w:rsidRDefault="00A5032D" w:rsidP="00D451F3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451F3">
        <w:rPr>
          <w:rFonts w:ascii="Times New Roman" w:hAnsi="Times New Roman" w:cs="Times New Roman"/>
          <w:bCs/>
          <w:sz w:val="28"/>
          <w:szCs w:val="28"/>
        </w:rPr>
        <w:t>- материальная помощь в связи с рождением детей;</w:t>
      </w:r>
    </w:p>
    <w:p w:rsidR="00286053" w:rsidRPr="00D451F3" w:rsidRDefault="00A5032D" w:rsidP="00D451F3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451F3">
        <w:rPr>
          <w:rFonts w:ascii="Times New Roman" w:hAnsi="Times New Roman" w:cs="Times New Roman"/>
          <w:bCs/>
          <w:sz w:val="28"/>
          <w:szCs w:val="28"/>
        </w:rPr>
        <w:t xml:space="preserve">- частичное возмещение стоимости дорогостоящего лечения, операций; </w:t>
      </w:r>
    </w:p>
    <w:p w:rsidR="00286053" w:rsidRPr="00D451F3" w:rsidRDefault="00A5032D" w:rsidP="00D451F3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451F3">
        <w:rPr>
          <w:rFonts w:ascii="Times New Roman" w:hAnsi="Times New Roman" w:cs="Times New Roman"/>
          <w:bCs/>
          <w:sz w:val="28"/>
          <w:szCs w:val="28"/>
        </w:rPr>
        <w:lastRenderedPageBreak/>
        <w:t>- частичное возмещение затрат на санаторно-курортное лечение работников;</w:t>
      </w:r>
    </w:p>
    <w:p w:rsidR="00286053" w:rsidRPr="00D451F3" w:rsidRDefault="00A5032D" w:rsidP="00D451F3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451F3">
        <w:rPr>
          <w:rFonts w:ascii="Times New Roman" w:hAnsi="Times New Roman" w:cs="Times New Roman"/>
          <w:bCs/>
          <w:sz w:val="28"/>
          <w:szCs w:val="28"/>
        </w:rPr>
        <w:t>- частичное возмещение затрат на оздоровление детей работников в детских оздоровительных лагерях;</w:t>
      </w:r>
    </w:p>
    <w:p w:rsidR="00286053" w:rsidRPr="00D451F3" w:rsidRDefault="00A5032D" w:rsidP="00D451F3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451F3">
        <w:rPr>
          <w:rFonts w:ascii="Times New Roman" w:hAnsi="Times New Roman" w:cs="Times New Roman"/>
          <w:bCs/>
          <w:sz w:val="28"/>
          <w:szCs w:val="28"/>
        </w:rPr>
        <w:t>- материальная помощь в связи с оплатой ритуальных услуг;</w:t>
      </w:r>
    </w:p>
    <w:p w:rsidR="00286053" w:rsidRPr="00D451F3" w:rsidRDefault="00A5032D" w:rsidP="00D451F3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451F3">
        <w:rPr>
          <w:rFonts w:ascii="Times New Roman" w:hAnsi="Times New Roman" w:cs="Times New Roman"/>
          <w:bCs/>
          <w:sz w:val="28"/>
          <w:szCs w:val="28"/>
        </w:rPr>
        <w:t>- выплаты в связи с затратами на защиту кандидатских и докторских диссертаций;</w:t>
      </w:r>
    </w:p>
    <w:p w:rsidR="00286053" w:rsidRPr="00D451F3" w:rsidRDefault="00A5032D" w:rsidP="00D451F3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451F3">
        <w:rPr>
          <w:rFonts w:ascii="Times New Roman" w:hAnsi="Times New Roman" w:cs="Times New Roman"/>
          <w:bCs/>
          <w:sz w:val="28"/>
          <w:szCs w:val="28"/>
        </w:rPr>
        <w:t>- выплаты в связи с компенсацией затрат на обязательные периодические медицинские осмотры;</w:t>
      </w:r>
    </w:p>
    <w:p w:rsidR="00286053" w:rsidRPr="00D451F3" w:rsidRDefault="00A5032D" w:rsidP="00D451F3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451F3">
        <w:rPr>
          <w:rFonts w:ascii="Times New Roman" w:hAnsi="Times New Roman" w:cs="Times New Roman"/>
          <w:bCs/>
          <w:sz w:val="28"/>
          <w:szCs w:val="28"/>
        </w:rPr>
        <w:t>- снижение стоимости платных образовательных услуг студентам – детям работников университета, студентам – работникам университета;</w:t>
      </w:r>
    </w:p>
    <w:p w:rsidR="00286053" w:rsidRDefault="00A5032D" w:rsidP="00D451F3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1F3">
        <w:rPr>
          <w:rFonts w:ascii="Times New Roman" w:hAnsi="Times New Roman" w:cs="Times New Roman"/>
          <w:bCs/>
          <w:sz w:val="28"/>
          <w:szCs w:val="28"/>
        </w:rPr>
        <w:t xml:space="preserve">- материальное поощрение к юбилейным датам, оплата новогодних подарков для детей </w:t>
      </w:r>
      <w:r w:rsidR="00D63521" w:rsidRPr="00D451F3">
        <w:rPr>
          <w:rFonts w:ascii="Times New Roman" w:hAnsi="Times New Roman" w:cs="Times New Roman"/>
          <w:bCs/>
          <w:sz w:val="28"/>
          <w:szCs w:val="28"/>
        </w:rPr>
        <w:t xml:space="preserve">работников университета </w:t>
      </w:r>
      <w:r w:rsidRPr="00D451F3">
        <w:rPr>
          <w:rFonts w:ascii="Times New Roman" w:hAnsi="Times New Roman" w:cs="Times New Roman"/>
          <w:bCs/>
          <w:sz w:val="28"/>
          <w:szCs w:val="28"/>
        </w:rPr>
        <w:t xml:space="preserve">дошкольного и школьного возраста, компенсация затрат на поездки по городу в служебных целях. </w:t>
      </w:r>
    </w:p>
    <w:p w:rsidR="007A4B8C" w:rsidRPr="009C4366" w:rsidRDefault="007A4B8C" w:rsidP="00D451F3">
      <w:pPr>
        <w:spacing w:line="240" w:lineRule="auto"/>
        <w:ind w:left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C4366">
        <w:rPr>
          <w:rFonts w:ascii="Times New Roman" w:hAnsi="Times New Roman" w:cs="Times New Roman"/>
          <w:bCs/>
          <w:i/>
          <w:sz w:val="28"/>
          <w:szCs w:val="28"/>
        </w:rPr>
        <w:t>Выплаты в 2018г. по направлениям социальной поддержки составили более 2 млн рублей.</w:t>
      </w:r>
    </w:p>
    <w:p w:rsidR="00D738FD" w:rsidRPr="00D738FD" w:rsidRDefault="007A4B8C" w:rsidP="00D738FD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 дополнительные по отношению к ТК РФ права и гарантии работников</w:t>
      </w:r>
      <w:r w:rsidR="00D738FD">
        <w:rPr>
          <w:rFonts w:ascii="Times New Roman" w:hAnsi="Times New Roman" w:cs="Times New Roman"/>
          <w:bCs/>
          <w:sz w:val="28"/>
          <w:szCs w:val="28"/>
        </w:rPr>
        <w:t>,  а именно:</w:t>
      </w:r>
    </w:p>
    <w:p w:rsidR="00AE53A8" w:rsidRPr="00D738FD" w:rsidRDefault="00D738FD" w:rsidP="00D738FD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72646" w:rsidRPr="00D738FD">
        <w:rPr>
          <w:rFonts w:ascii="Times New Roman" w:hAnsi="Times New Roman" w:cs="Times New Roman"/>
          <w:bCs/>
          <w:sz w:val="28"/>
          <w:szCs w:val="28"/>
        </w:rPr>
        <w:t xml:space="preserve">на дополнительные оплачиваемые отпуска за выполнение трудовых функций за пределами рабочего времени; </w:t>
      </w:r>
    </w:p>
    <w:p w:rsidR="00AE53A8" w:rsidRPr="00D738FD" w:rsidRDefault="00B72646" w:rsidP="00D738FD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8FD">
        <w:rPr>
          <w:rFonts w:ascii="Times New Roman" w:hAnsi="Times New Roman" w:cs="Times New Roman"/>
          <w:bCs/>
          <w:sz w:val="28"/>
          <w:szCs w:val="28"/>
        </w:rPr>
        <w:t xml:space="preserve">- на гибкий график работы работников; </w:t>
      </w:r>
    </w:p>
    <w:p w:rsidR="00AE53A8" w:rsidRPr="00D738FD" w:rsidRDefault="00B72646" w:rsidP="00D738FD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8FD">
        <w:rPr>
          <w:rFonts w:ascii="Times New Roman" w:hAnsi="Times New Roman" w:cs="Times New Roman"/>
          <w:bCs/>
          <w:sz w:val="28"/>
          <w:szCs w:val="28"/>
        </w:rPr>
        <w:t>- преимущественное право оставления на работе при сокращении численности или штата работников при равной квалификации работников предпенсионного возраста, имеющих ребенка-инвалида в возрасте до 18 лет, приступивших к трудовой деятельности непосредственно после получения высшего или среднего профессионального образования и имеющих трудовой стаж менее года;</w:t>
      </w:r>
    </w:p>
    <w:p w:rsidR="00AE53A8" w:rsidRPr="00D738FD" w:rsidRDefault="00B72646" w:rsidP="00D738FD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8FD">
        <w:rPr>
          <w:rFonts w:ascii="Times New Roman" w:hAnsi="Times New Roman" w:cs="Times New Roman"/>
          <w:bCs/>
          <w:sz w:val="28"/>
          <w:szCs w:val="28"/>
        </w:rPr>
        <w:t>- право на выходной оплачиваемый день 1 сентября для работников, чьи дети идут в 1-ый класс;</w:t>
      </w:r>
    </w:p>
    <w:p w:rsidR="00AE53A8" w:rsidRPr="00D738FD" w:rsidRDefault="00B72646" w:rsidP="00D738FD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8FD">
        <w:rPr>
          <w:rFonts w:ascii="Times New Roman" w:hAnsi="Times New Roman" w:cs="Times New Roman"/>
          <w:bCs/>
          <w:sz w:val="28"/>
          <w:szCs w:val="28"/>
        </w:rPr>
        <w:t>- на дополнительный отпуск по семейным обстоятельствам до 5 дней, из которых 3 дня оплачиваются работодателем;</w:t>
      </w:r>
    </w:p>
    <w:p w:rsidR="00AE53A8" w:rsidRPr="00D738FD" w:rsidRDefault="00B72646" w:rsidP="00D738FD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8FD">
        <w:rPr>
          <w:rFonts w:ascii="Times New Roman" w:hAnsi="Times New Roman" w:cs="Times New Roman"/>
          <w:bCs/>
          <w:sz w:val="28"/>
          <w:szCs w:val="28"/>
        </w:rPr>
        <w:t>- на сохранение заработной платы ППС в период отмены учебных занятий по санитарным, климатическим и др. основаниям;</w:t>
      </w:r>
    </w:p>
    <w:p w:rsidR="00AE53A8" w:rsidRPr="00D738FD" w:rsidRDefault="00B72646" w:rsidP="00D738FD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8FD">
        <w:rPr>
          <w:rFonts w:ascii="Times New Roman" w:hAnsi="Times New Roman" w:cs="Times New Roman"/>
          <w:bCs/>
          <w:sz w:val="28"/>
          <w:szCs w:val="28"/>
        </w:rPr>
        <w:lastRenderedPageBreak/>
        <w:t>- на сокращенный рабочий день с сохранением заработной платы при нарушении теплового режима в помещениях;</w:t>
      </w:r>
    </w:p>
    <w:p w:rsidR="00AE53A8" w:rsidRDefault="00B72646" w:rsidP="00D738FD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8FD">
        <w:rPr>
          <w:rFonts w:ascii="Times New Roman" w:hAnsi="Times New Roman" w:cs="Times New Roman"/>
          <w:bCs/>
          <w:sz w:val="28"/>
          <w:szCs w:val="28"/>
        </w:rPr>
        <w:t>- на отказ работника от работы в случае нарушения требований охраны труда и др.</w:t>
      </w:r>
    </w:p>
    <w:p w:rsidR="00D738FD" w:rsidRDefault="00D738FD" w:rsidP="00CD681F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реализовывались последовательно в соответствии с Коллективным договором.</w:t>
      </w:r>
    </w:p>
    <w:p w:rsidR="002120A2" w:rsidRPr="00D738FD" w:rsidRDefault="002120A2" w:rsidP="00CD681F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Особое внимание профком уделял осуществлению программы поддержки молодых специалистов, включающей в себя:</w:t>
      </w:r>
    </w:p>
    <w:p w:rsidR="00922754" w:rsidRPr="00953399" w:rsidRDefault="001B7B8C" w:rsidP="00953399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399">
        <w:rPr>
          <w:rFonts w:ascii="Times New Roman" w:hAnsi="Times New Roman" w:cs="Times New Roman"/>
          <w:bCs/>
          <w:sz w:val="28"/>
          <w:szCs w:val="28"/>
        </w:rPr>
        <w:t>- Стимулирующие стажевые выплаты</w:t>
      </w:r>
      <w:r w:rsidRPr="0095339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953399">
        <w:rPr>
          <w:rFonts w:ascii="Times New Roman" w:hAnsi="Times New Roman" w:cs="Times New Roman"/>
          <w:bCs/>
          <w:sz w:val="28"/>
          <w:szCs w:val="28"/>
        </w:rPr>
        <w:t>при стаже от 3 до 5 лет в размере 1200 руб., при стаже от 5 до 10 лет – в размере 1500 руб.;</w:t>
      </w:r>
    </w:p>
    <w:p w:rsidR="00922754" w:rsidRPr="00953399" w:rsidRDefault="001B7B8C" w:rsidP="00953399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399">
        <w:rPr>
          <w:rFonts w:ascii="Times New Roman" w:hAnsi="Times New Roman" w:cs="Times New Roman"/>
          <w:bCs/>
          <w:sz w:val="28"/>
          <w:szCs w:val="28"/>
        </w:rPr>
        <w:t>- право на надбавки молодым специалистам из числа ППС при стаже менее 3 лет, устанавливаемые приказом ректора;</w:t>
      </w:r>
    </w:p>
    <w:p w:rsidR="00922754" w:rsidRPr="00953399" w:rsidRDefault="001B7B8C" w:rsidP="00953399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399">
        <w:rPr>
          <w:rFonts w:ascii="Times New Roman" w:hAnsi="Times New Roman" w:cs="Times New Roman"/>
          <w:bCs/>
          <w:sz w:val="28"/>
          <w:szCs w:val="28"/>
        </w:rPr>
        <w:t>- право на материальную помощь в связи с затратами на защиту кандидатской (3500 руб.) и докторской (7000 руб.) диссертаций;</w:t>
      </w:r>
    </w:p>
    <w:p w:rsidR="00922754" w:rsidRPr="00953399" w:rsidRDefault="001B7B8C" w:rsidP="00953399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399">
        <w:rPr>
          <w:rFonts w:ascii="Times New Roman" w:hAnsi="Times New Roman" w:cs="Times New Roman"/>
          <w:bCs/>
          <w:sz w:val="28"/>
          <w:szCs w:val="28"/>
        </w:rPr>
        <w:t>- преимущественное право рассмотрения вопроса по улучшению жилищных условий;</w:t>
      </w:r>
    </w:p>
    <w:p w:rsidR="00922754" w:rsidRDefault="001B7B8C" w:rsidP="00953399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399">
        <w:rPr>
          <w:rFonts w:ascii="Times New Roman" w:hAnsi="Times New Roman" w:cs="Times New Roman"/>
          <w:bCs/>
          <w:sz w:val="28"/>
          <w:szCs w:val="28"/>
        </w:rPr>
        <w:t>- преимущественное право оставления на работе молодых специалистов, приступивших к трудовой деятельности непосредственно после получения высшего или среднего профессионального образования и др.</w:t>
      </w:r>
    </w:p>
    <w:p w:rsidR="00CD681F" w:rsidRDefault="00CD681F" w:rsidP="00CD681F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Функцию соц. защиты </w:t>
      </w:r>
      <w:r w:rsidR="00D63521">
        <w:rPr>
          <w:rFonts w:ascii="Times New Roman" w:hAnsi="Times New Roman" w:cs="Times New Roman"/>
          <w:bCs/>
          <w:sz w:val="28"/>
          <w:szCs w:val="28"/>
        </w:rPr>
        <w:t xml:space="preserve">работников в 2018г. </w:t>
      </w:r>
      <w:r>
        <w:rPr>
          <w:rFonts w:ascii="Times New Roman" w:hAnsi="Times New Roman" w:cs="Times New Roman"/>
          <w:bCs/>
          <w:sz w:val="28"/>
          <w:szCs w:val="28"/>
        </w:rPr>
        <w:t>профком реализовывал через работу двухсторонних университетских комиссий: по социальной поддержке работников, жилищной, правовой, по этике, предотвращения коррупции, охране труда.</w:t>
      </w:r>
    </w:p>
    <w:p w:rsidR="00CD681F" w:rsidRDefault="00CD681F" w:rsidP="00CD681F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Представительство профко</w:t>
      </w:r>
      <w:r w:rsidR="00BB067D">
        <w:rPr>
          <w:rFonts w:ascii="Times New Roman" w:hAnsi="Times New Roman" w:cs="Times New Roman"/>
          <w:bCs/>
          <w:sz w:val="28"/>
          <w:szCs w:val="28"/>
        </w:rPr>
        <w:t xml:space="preserve">ма закреплено в Ученых советах </w:t>
      </w:r>
      <w:r>
        <w:rPr>
          <w:rFonts w:ascii="Times New Roman" w:hAnsi="Times New Roman" w:cs="Times New Roman"/>
          <w:bCs/>
          <w:sz w:val="28"/>
          <w:szCs w:val="28"/>
        </w:rPr>
        <w:t>университета,  институтов, факультетов, в составе аттестационной комиссии, в комиссии по специальной оценке условий труда (СОУТ), комиссии по трудовым спорам.</w:t>
      </w:r>
    </w:p>
    <w:p w:rsidR="00CD681F" w:rsidRDefault="00CD681F" w:rsidP="00CD681F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2018 году 250 рабочих мест прошли СОУТ.</w:t>
      </w:r>
    </w:p>
    <w:p w:rsidR="00CD681F" w:rsidRDefault="00CD681F" w:rsidP="00CD681F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Организация и проведение корпоративных праздничных мероприятий</w:t>
      </w:r>
      <w:r w:rsidR="00B10D88">
        <w:rPr>
          <w:rFonts w:ascii="Times New Roman" w:hAnsi="Times New Roman" w:cs="Times New Roman"/>
          <w:bCs/>
          <w:sz w:val="28"/>
          <w:szCs w:val="28"/>
        </w:rPr>
        <w:t xml:space="preserve"> (Дня знаний, Дня науки, Дня Победы, новогодних и майских праздников, чествований ветеранов университета и др.) – традиционно важное направление деятельности профкома.</w:t>
      </w:r>
    </w:p>
    <w:p w:rsidR="00B10D88" w:rsidRDefault="00B10D88" w:rsidP="00CD681F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течение 2018г. состоялось 10 заседаний профсоюзного комитета, в состав которого входят 29 человек. В соответствии с планом работы профкома на 2018год на его заседаниях рассматривались вопросы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взаимодействия с администрацией, охраны труда, реализации Программы мотивации профсоюзного членства, поддержки молодых специалистов, оказания материальной помощи членам профсоюза, участия в корпоративных университетских мероприятиях, текущие вопросы.</w:t>
      </w:r>
    </w:p>
    <w:p w:rsidR="00B10D88" w:rsidRDefault="00B10D88" w:rsidP="00CD681F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профкоме действуют комиссии: контрольно-ревизионная, организационно-информационная, по правовой поддержке, охране труда.</w:t>
      </w:r>
    </w:p>
    <w:p w:rsidR="00411AB4" w:rsidRDefault="00411AB4" w:rsidP="00411AB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Программой мотивации профсоюзного членства в университете реализовывались:</w:t>
      </w:r>
    </w:p>
    <w:p w:rsidR="00411AB4" w:rsidRDefault="00411AB4" w:rsidP="00411AB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льготные профсоюзные путевки в санатории Тверской области с 20% скидкой;</w:t>
      </w:r>
    </w:p>
    <w:p w:rsidR="00411AB4" w:rsidRDefault="00411AB4" w:rsidP="00411AB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частичная компенсация стоимости спортивных абонементов;</w:t>
      </w:r>
    </w:p>
    <w:p w:rsidR="00411AB4" w:rsidRDefault="00411AB4" w:rsidP="00411AB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частичная компенсация стоимости театральных абонементов;</w:t>
      </w:r>
    </w:p>
    <w:p w:rsidR="00411AB4" w:rsidRDefault="00411AB4" w:rsidP="00411AB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- 50% компенсация абонементов в бассейн «Парус», тренажерные залы;</w:t>
      </w:r>
    </w:p>
    <w:p w:rsidR="00411AB4" w:rsidRDefault="00411AB4" w:rsidP="00411AB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бесплатные билеты на новогодние елки для детей сотрудников - членов профсоюза;</w:t>
      </w:r>
    </w:p>
    <w:p w:rsidR="00411AB4" w:rsidRDefault="00411AB4" w:rsidP="00411AB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материальная помощь в связи с юбилейными датами;</w:t>
      </w:r>
    </w:p>
    <w:p w:rsidR="00411AB4" w:rsidRDefault="00411AB4" w:rsidP="00411AB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премирование за активную профсоюзную работу денежной премией или участием в экскурсионных мероприятиях профкома.</w:t>
      </w:r>
    </w:p>
    <w:p w:rsidR="00510FB6" w:rsidRPr="009C4366" w:rsidRDefault="00510FB6" w:rsidP="00510FB6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4366">
        <w:rPr>
          <w:rFonts w:ascii="Times New Roman" w:hAnsi="Times New Roman" w:cs="Times New Roman"/>
          <w:i/>
          <w:sz w:val="28"/>
          <w:szCs w:val="28"/>
        </w:rPr>
        <w:t xml:space="preserve">В 2018 году на оказание материальной помощи членам профсоюза направлено </w:t>
      </w:r>
      <w:r w:rsidR="009C4366">
        <w:rPr>
          <w:rFonts w:ascii="Times New Roman" w:hAnsi="Times New Roman" w:cs="Times New Roman"/>
          <w:i/>
          <w:sz w:val="28"/>
          <w:szCs w:val="28"/>
        </w:rPr>
        <w:t xml:space="preserve">из средств профсоюзной организации </w:t>
      </w:r>
      <w:r w:rsidRPr="009C4366">
        <w:rPr>
          <w:rFonts w:ascii="Times New Roman" w:hAnsi="Times New Roman" w:cs="Times New Roman"/>
          <w:i/>
          <w:sz w:val="28"/>
          <w:szCs w:val="28"/>
        </w:rPr>
        <w:t>более 600 тыс. рублей, осуществление культурно-массовых мероприятий – 280 тыс. рублей, информационную работу (стенды, агитационно-поздравительные календари, поздравительные профсоюзные конверты, открытки, презентации и др.) – 100 тыс. рублей.</w:t>
      </w:r>
    </w:p>
    <w:p w:rsidR="00510FB6" w:rsidRDefault="00510FB6" w:rsidP="00510FB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информационной работы профком использует сайт профкома, электронную и корпоративную почту</w:t>
      </w:r>
      <w:r w:rsidR="00BB067D">
        <w:rPr>
          <w:rFonts w:ascii="Times New Roman" w:hAnsi="Times New Roman" w:cs="Times New Roman"/>
          <w:sz w:val="28"/>
          <w:szCs w:val="28"/>
        </w:rPr>
        <w:t>, наглядную агитацию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C4F9F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профкома, директор Института непрерывного образования ТвГУ С.Н.Смирнов принял участие в научно-практической конференции, посвященной 70-летию создания Тверского объединения профсоюзов, сделав основной доклад по истории профсоюзной организации Тверской области.</w:t>
      </w:r>
    </w:p>
    <w:p w:rsidR="00510FB6" w:rsidRDefault="00510FB6" w:rsidP="00510FB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профкома </w:t>
      </w:r>
      <w:r w:rsidR="005D5296">
        <w:rPr>
          <w:rFonts w:ascii="Times New Roman" w:hAnsi="Times New Roman" w:cs="Times New Roman"/>
          <w:sz w:val="28"/>
          <w:szCs w:val="28"/>
        </w:rPr>
        <w:t>приняли участие в обучающем семинаре, организованным профкомом в июне 2018г. Председатель профсоюзной организации ТвГУ М.В.Цветкова и член профкома  Т.А.Шверина повышали квалификацию в ра</w:t>
      </w:r>
      <w:r w:rsidR="003C4F9F">
        <w:rPr>
          <w:rFonts w:ascii="Times New Roman" w:hAnsi="Times New Roman" w:cs="Times New Roman"/>
          <w:sz w:val="28"/>
          <w:szCs w:val="28"/>
        </w:rPr>
        <w:t>мках семинара, организованного о</w:t>
      </w:r>
      <w:r w:rsidR="005D5296">
        <w:rPr>
          <w:rFonts w:ascii="Times New Roman" w:hAnsi="Times New Roman" w:cs="Times New Roman"/>
          <w:sz w:val="28"/>
          <w:szCs w:val="28"/>
        </w:rPr>
        <w:t xml:space="preserve">бкомом </w:t>
      </w:r>
      <w:r w:rsidR="003C4F9F">
        <w:rPr>
          <w:rFonts w:ascii="Times New Roman" w:hAnsi="Times New Roman" w:cs="Times New Roman"/>
          <w:sz w:val="28"/>
          <w:szCs w:val="28"/>
        </w:rPr>
        <w:t>П</w:t>
      </w:r>
      <w:r w:rsidR="005D5296">
        <w:rPr>
          <w:rFonts w:ascii="Times New Roman" w:hAnsi="Times New Roman" w:cs="Times New Roman"/>
          <w:sz w:val="28"/>
          <w:szCs w:val="28"/>
        </w:rPr>
        <w:t xml:space="preserve">рофсоюза образования и науки (в мае 2018г.). М.В.Цветкова приняла участие в работе Координационного Совета председателей вузовский профсоюзных </w:t>
      </w:r>
      <w:r w:rsidR="005D5296">
        <w:rPr>
          <w:rFonts w:ascii="Times New Roman" w:hAnsi="Times New Roman" w:cs="Times New Roman"/>
          <w:sz w:val="28"/>
          <w:szCs w:val="28"/>
        </w:rPr>
        <w:lastRenderedPageBreak/>
        <w:t>организаций ЦС Общероссийского Профсоюза (февраль 2018г.), семинаре-совещании ЦС Профсоюза (июнь 2018г.).</w:t>
      </w:r>
    </w:p>
    <w:p w:rsidR="005D5296" w:rsidRDefault="005D5296" w:rsidP="00510FB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профсоюзной организации за 2018 год позволяет отметить качественность работы профорганизации в отношении социального партнерства в целях защиты социальных прав и интересов работников и одновременно слабый уровень информационной работы.</w:t>
      </w:r>
    </w:p>
    <w:p w:rsidR="005D5296" w:rsidRDefault="005D5296" w:rsidP="00510FB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Профсоюзной организации необходимо усилить деятельность по решению уставных задач</w:t>
      </w:r>
      <w:r w:rsidR="00512084">
        <w:rPr>
          <w:rFonts w:ascii="Times New Roman" w:hAnsi="Times New Roman" w:cs="Times New Roman"/>
          <w:sz w:val="28"/>
          <w:szCs w:val="28"/>
        </w:rPr>
        <w:t>, а именно обеспечению организационного единства, повышению ответственности и исполнительской дисциплины, подготовки кадрового резерва, выработки финансовой стратегии.</w:t>
      </w:r>
    </w:p>
    <w:p w:rsidR="00512084" w:rsidRDefault="00512084" w:rsidP="00510FB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поэтому своей главной задачей на 2019 год профком считает в контексте проведения отчетно-выборной профсоюзной компании определение новой профсоюзной идеологии, центральное место в которой займет член университет</w:t>
      </w:r>
      <w:r w:rsidR="00C41246">
        <w:rPr>
          <w:rFonts w:ascii="Times New Roman" w:hAnsi="Times New Roman" w:cs="Times New Roman"/>
          <w:sz w:val="28"/>
          <w:szCs w:val="28"/>
        </w:rPr>
        <w:t xml:space="preserve">ского профсоюза, как высшая </w:t>
      </w:r>
      <w:r>
        <w:rPr>
          <w:rFonts w:ascii="Times New Roman" w:hAnsi="Times New Roman" w:cs="Times New Roman"/>
          <w:sz w:val="28"/>
          <w:szCs w:val="28"/>
        </w:rPr>
        <w:t>ценность для профсоюза, и как следствие такой политики</w:t>
      </w:r>
      <w:r w:rsidR="003C4F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заключение соглашений профсоюза с администрацией университета в отношении дополнительных льгот и гарантий для членов профсоюза.</w:t>
      </w:r>
    </w:p>
    <w:p w:rsidR="00510FB6" w:rsidRDefault="00510FB6" w:rsidP="00411AB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AB4" w:rsidRDefault="00411AB4" w:rsidP="00CD681F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7B8C" w:rsidRPr="00953399" w:rsidRDefault="000723BE" w:rsidP="009F381F">
      <w:pPr>
        <w:spacing w:line="240" w:lineRule="auto"/>
        <w:ind w:left="-567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3BE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16869850" wp14:editId="448DE6D1">
            <wp:extent cx="2609850" cy="3590925"/>
            <wp:effectExtent l="0" t="0" r="0" b="9525"/>
            <wp:docPr id="9235" name="Рисунок 19" descr="C:\Users\zlobina.nm\Documents\Документы сканера\грамот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5" name="Рисунок 19" descr="C:\Users\zlobina.nm\Documents\Документы сканера\грамота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9F381F" w:rsidRPr="009F381F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13C17BAE" wp14:editId="00B27F82">
            <wp:extent cx="2609850" cy="3590925"/>
            <wp:effectExtent l="0" t="0" r="0" b="9525"/>
            <wp:docPr id="9236" name="Объект 20" descr="C:\Users\zlobina.nm\Documents\Документы сканера\грамота3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6" name="Объект 20" descr="C:\Users\zlobina.nm\Documents\Документы сканера\грамота3.jpg"/>
                    <pic:cNvPicPr>
                      <a:picLocks noGrp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D738FD" w:rsidRDefault="00B85F95" w:rsidP="00D451F3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профсоюзной организации работников ТвГУ</w:t>
      </w:r>
    </w:p>
    <w:p w:rsidR="00B85F95" w:rsidRPr="00B85F95" w:rsidRDefault="00B85F95" w:rsidP="00D451F3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Цветкова Марина Валентиновна</w:t>
      </w:r>
    </w:p>
    <w:p w:rsidR="00D451F3" w:rsidRPr="00D451F3" w:rsidRDefault="00D451F3" w:rsidP="009C4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51F3" w:rsidRPr="00D451F3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761" w:rsidRDefault="00322761" w:rsidP="002A70AB">
      <w:pPr>
        <w:spacing w:after="0" w:line="240" w:lineRule="auto"/>
      </w:pPr>
      <w:r>
        <w:separator/>
      </w:r>
    </w:p>
  </w:endnote>
  <w:endnote w:type="continuationSeparator" w:id="0">
    <w:p w:rsidR="00322761" w:rsidRDefault="00322761" w:rsidP="002A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592476"/>
      <w:docPartObj>
        <w:docPartGallery w:val="Page Numbers (Bottom of Page)"/>
        <w:docPartUnique/>
      </w:docPartObj>
    </w:sdtPr>
    <w:sdtEndPr/>
    <w:sdtContent>
      <w:p w:rsidR="007960C5" w:rsidRDefault="007960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F95">
          <w:rPr>
            <w:noProof/>
          </w:rPr>
          <w:t>8</w:t>
        </w:r>
        <w:r>
          <w:fldChar w:fldCharType="end"/>
        </w:r>
      </w:p>
    </w:sdtContent>
  </w:sdt>
  <w:p w:rsidR="002A70AB" w:rsidRDefault="002A70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761" w:rsidRDefault="00322761" w:rsidP="002A70AB">
      <w:pPr>
        <w:spacing w:after="0" w:line="240" w:lineRule="auto"/>
      </w:pPr>
      <w:r>
        <w:separator/>
      </w:r>
    </w:p>
  </w:footnote>
  <w:footnote w:type="continuationSeparator" w:id="0">
    <w:p w:rsidR="00322761" w:rsidRDefault="00322761" w:rsidP="002A7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42B4"/>
    <w:multiLevelType w:val="hybridMultilevel"/>
    <w:tmpl w:val="7E0E468E"/>
    <w:lvl w:ilvl="0" w:tplc="213205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0A96F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B2063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8EAC4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5E3C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68DE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106E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3221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60AB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70BD0"/>
    <w:multiLevelType w:val="hybridMultilevel"/>
    <w:tmpl w:val="9DFC6BFA"/>
    <w:lvl w:ilvl="0" w:tplc="08CE49A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4C93280"/>
    <w:multiLevelType w:val="hybridMultilevel"/>
    <w:tmpl w:val="26723A8C"/>
    <w:lvl w:ilvl="0" w:tplc="694C01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DAF06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F06E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2413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78F5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A206C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6ED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EAE9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0C5D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F3C5E"/>
    <w:multiLevelType w:val="hybridMultilevel"/>
    <w:tmpl w:val="9B1AA618"/>
    <w:lvl w:ilvl="0" w:tplc="6B96EA16">
      <w:start w:val="1"/>
      <w:numFmt w:val="upperRoman"/>
      <w:lvlText w:val="%1."/>
      <w:lvlJc w:val="left"/>
      <w:pPr>
        <w:ind w:left="1287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07744A3"/>
    <w:multiLevelType w:val="hybridMultilevel"/>
    <w:tmpl w:val="ACA6FA24"/>
    <w:lvl w:ilvl="0" w:tplc="D9B0CD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FA85A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1459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D8EB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FC785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AEA7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CAE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BED6A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4851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0B"/>
    <w:rsid w:val="000723BE"/>
    <w:rsid w:val="000A09C7"/>
    <w:rsid w:val="000C2F4E"/>
    <w:rsid w:val="000D252C"/>
    <w:rsid w:val="000E0B02"/>
    <w:rsid w:val="001435D4"/>
    <w:rsid w:val="00187BDC"/>
    <w:rsid w:val="001B7B8C"/>
    <w:rsid w:val="001E443F"/>
    <w:rsid w:val="001E7179"/>
    <w:rsid w:val="002120A2"/>
    <w:rsid w:val="0023208A"/>
    <w:rsid w:val="00237CA9"/>
    <w:rsid w:val="00253D79"/>
    <w:rsid w:val="00262A73"/>
    <w:rsid w:val="00286053"/>
    <w:rsid w:val="00290D6F"/>
    <w:rsid w:val="002A4907"/>
    <w:rsid w:val="002A55BE"/>
    <w:rsid w:val="002A70AB"/>
    <w:rsid w:val="002C1D3A"/>
    <w:rsid w:val="002F0D33"/>
    <w:rsid w:val="002F2356"/>
    <w:rsid w:val="00322761"/>
    <w:rsid w:val="00381409"/>
    <w:rsid w:val="003A6209"/>
    <w:rsid w:val="003C4F9F"/>
    <w:rsid w:val="003C510E"/>
    <w:rsid w:val="004010D3"/>
    <w:rsid w:val="00411AB4"/>
    <w:rsid w:val="0045150C"/>
    <w:rsid w:val="00473A2D"/>
    <w:rsid w:val="004836E6"/>
    <w:rsid w:val="00510FB6"/>
    <w:rsid w:val="00512084"/>
    <w:rsid w:val="0051228B"/>
    <w:rsid w:val="0053277F"/>
    <w:rsid w:val="005D5296"/>
    <w:rsid w:val="005E1A82"/>
    <w:rsid w:val="005E425D"/>
    <w:rsid w:val="00626D58"/>
    <w:rsid w:val="006529B5"/>
    <w:rsid w:val="00672F01"/>
    <w:rsid w:val="006749D1"/>
    <w:rsid w:val="006A6D04"/>
    <w:rsid w:val="006B6C3C"/>
    <w:rsid w:val="006C51DF"/>
    <w:rsid w:val="00754E38"/>
    <w:rsid w:val="00785479"/>
    <w:rsid w:val="007854FB"/>
    <w:rsid w:val="007960C5"/>
    <w:rsid w:val="007A4B8C"/>
    <w:rsid w:val="007B478C"/>
    <w:rsid w:val="00833B38"/>
    <w:rsid w:val="0088778C"/>
    <w:rsid w:val="008B6EBF"/>
    <w:rsid w:val="008F0F44"/>
    <w:rsid w:val="008F38D9"/>
    <w:rsid w:val="008F3A2A"/>
    <w:rsid w:val="00903514"/>
    <w:rsid w:val="0091290E"/>
    <w:rsid w:val="00922754"/>
    <w:rsid w:val="00951636"/>
    <w:rsid w:val="00953399"/>
    <w:rsid w:val="009B6AA4"/>
    <w:rsid w:val="009C4366"/>
    <w:rsid w:val="009C60E9"/>
    <w:rsid w:val="009F381F"/>
    <w:rsid w:val="00A25BC3"/>
    <w:rsid w:val="00A5032D"/>
    <w:rsid w:val="00A7513A"/>
    <w:rsid w:val="00A876C6"/>
    <w:rsid w:val="00A90AA0"/>
    <w:rsid w:val="00A958CD"/>
    <w:rsid w:val="00AE53A8"/>
    <w:rsid w:val="00B10D88"/>
    <w:rsid w:val="00B21EC4"/>
    <w:rsid w:val="00B35507"/>
    <w:rsid w:val="00B72646"/>
    <w:rsid w:val="00B85F95"/>
    <w:rsid w:val="00B95C79"/>
    <w:rsid w:val="00BB067D"/>
    <w:rsid w:val="00BE157C"/>
    <w:rsid w:val="00C00DCD"/>
    <w:rsid w:val="00C0544A"/>
    <w:rsid w:val="00C06B6D"/>
    <w:rsid w:val="00C41246"/>
    <w:rsid w:val="00C41874"/>
    <w:rsid w:val="00C57624"/>
    <w:rsid w:val="00C91F55"/>
    <w:rsid w:val="00CD681F"/>
    <w:rsid w:val="00D0184E"/>
    <w:rsid w:val="00D101D5"/>
    <w:rsid w:val="00D451F3"/>
    <w:rsid w:val="00D52E74"/>
    <w:rsid w:val="00D63521"/>
    <w:rsid w:val="00D667C8"/>
    <w:rsid w:val="00D71C1C"/>
    <w:rsid w:val="00D738FD"/>
    <w:rsid w:val="00D82B5A"/>
    <w:rsid w:val="00DA1295"/>
    <w:rsid w:val="00DB470B"/>
    <w:rsid w:val="00DB4CF0"/>
    <w:rsid w:val="00DB5C0C"/>
    <w:rsid w:val="00DB6E5C"/>
    <w:rsid w:val="00DD023D"/>
    <w:rsid w:val="00DD3FB1"/>
    <w:rsid w:val="00DF51B4"/>
    <w:rsid w:val="00E00EE8"/>
    <w:rsid w:val="00E22FFE"/>
    <w:rsid w:val="00E313DF"/>
    <w:rsid w:val="00E42DC6"/>
    <w:rsid w:val="00E54EB6"/>
    <w:rsid w:val="00E7594B"/>
    <w:rsid w:val="00E9333B"/>
    <w:rsid w:val="00EA3684"/>
    <w:rsid w:val="00ED3662"/>
    <w:rsid w:val="00EE140E"/>
    <w:rsid w:val="00EE224E"/>
    <w:rsid w:val="00F27CC9"/>
    <w:rsid w:val="00F45C7C"/>
    <w:rsid w:val="00F7152E"/>
    <w:rsid w:val="00F942E8"/>
    <w:rsid w:val="00FD6336"/>
    <w:rsid w:val="00FE572F"/>
    <w:rsid w:val="00FF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34C8F"/>
  <w15:docId w15:val="{FAD1D7EC-1683-480B-BF72-20813489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7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70AB"/>
  </w:style>
  <w:style w:type="paragraph" w:styleId="a6">
    <w:name w:val="footer"/>
    <w:basedOn w:val="a"/>
    <w:link w:val="a7"/>
    <w:uiPriority w:val="99"/>
    <w:unhideWhenUsed/>
    <w:rsid w:val="002A7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70AB"/>
  </w:style>
  <w:style w:type="paragraph" w:styleId="a8">
    <w:name w:val="Balloon Text"/>
    <w:basedOn w:val="a"/>
    <w:link w:val="a9"/>
    <w:uiPriority w:val="99"/>
    <w:semiHidden/>
    <w:unhideWhenUsed/>
    <w:rsid w:val="00212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2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26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08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71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9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86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01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7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56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6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31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7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17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83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14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38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32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68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86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44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20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2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2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44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4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www.fporen.ru/assets/images/profsouza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E7866-9E86-44B0-A7FD-D93167218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Злобина Надежда Михайлова</cp:lastModifiedBy>
  <cp:revision>37</cp:revision>
  <dcterms:created xsi:type="dcterms:W3CDTF">2019-04-01T10:35:00Z</dcterms:created>
  <dcterms:modified xsi:type="dcterms:W3CDTF">2019-04-03T07:56:00Z</dcterms:modified>
</cp:coreProperties>
</file>